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47A5A" w14:textId="63D4C94E" w:rsidR="006F7726" w:rsidRDefault="006F7726" w:rsidP="006F7726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>
        <w:rPr>
          <w:rFonts w:ascii="Arial" w:eastAsia="Times New Roman" w:hAnsi="Arial"/>
          <w:b/>
          <w:noProof/>
          <w:sz w:val="24"/>
        </w:rPr>
        <w:t>3GPP TSG-R</w:t>
      </w:r>
      <w:r w:rsidR="002201F0">
        <w:rPr>
          <w:rFonts w:ascii="Arial" w:eastAsia="Times New Roman" w:hAnsi="Arial"/>
          <w:b/>
          <w:noProof/>
          <w:sz w:val="24"/>
        </w:rPr>
        <w:t>AN WG4 Meeting # 97-e</w:t>
      </w:r>
      <w:r w:rsidR="002201F0">
        <w:rPr>
          <w:rFonts w:ascii="Arial" w:eastAsia="Times New Roman" w:hAnsi="Arial"/>
          <w:b/>
          <w:noProof/>
          <w:sz w:val="24"/>
        </w:rPr>
        <w:tab/>
        <w:t>R4-2015681</w:t>
      </w:r>
    </w:p>
    <w:bookmarkEnd w:id="0"/>
    <w:p w14:paraId="6486A370" w14:textId="77777777" w:rsidR="006F7726" w:rsidRDefault="006F7726" w:rsidP="006F7726">
      <w:pPr>
        <w:pStyle w:val="a3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2-13 Nov.,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7E346059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</w:t>
      </w:r>
      <w:r w:rsidR="006F7726">
        <w:rPr>
          <w:rFonts w:ascii="Arial" w:hAnsi="Arial" w:cs="Arial"/>
          <w:b/>
          <w:sz w:val="22"/>
          <w:szCs w:val="22"/>
        </w:rPr>
        <w:t>6.425 to 10.5 GHz)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  <w:bookmarkStart w:id="6" w:name="_GoBack"/>
      <w:bookmarkEnd w:id="6"/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2EEBAF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EA7">
        <w:rPr>
          <w:rFonts w:ascii="Arial" w:hAnsi="Arial" w:cs="Arial"/>
          <w:b/>
          <w:bCs/>
          <w:sz w:val="22"/>
          <w:szCs w:val="22"/>
        </w:rPr>
        <w:t>RAN</w:t>
      </w:r>
    </w:p>
    <w:bookmarkEnd w:id="7"/>
    <w:bookmarkEnd w:id="8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3A61324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15A52BD" w14:textId="4DCD5EAA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6074C5" w14:textId="436BA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0A4E9595" w:rsidR="00435C7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8" w:history="1">
        <w:r w:rsidR="00F8398C" w:rsidRPr="005F5721">
          <w:rPr>
            <w:rStyle w:val="af0"/>
            <w:bCs/>
            <w:lang w:val="en-US"/>
          </w:rPr>
          <w:t>Att. 7.4 to 5D/134</w:t>
        </w:r>
      </w:hyperlink>
      <w:r w:rsidR="00F8398C">
        <w:rPr>
          <w:lang w:val="en-US"/>
        </w:rPr>
        <w:t>.</w:t>
      </w:r>
      <w:r w:rsidR="005F5590">
        <w:rPr>
          <w:lang w:val="en-US"/>
        </w:rPr>
        <w:t xml:space="preserve"> </w:t>
      </w:r>
      <w:r w:rsidR="006F7726">
        <w:rPr>
          <w:lang w:val="en-US"/>
        </w:rPr>
        <w:t>A first LS response was given from TSG RAN (</w:t>
      </w:r>
      <w:hyperlink r:id="rId9" w:history="1">
        <w:r w:rsidR="006F7726">
          <w:rPr>
            <w:rStyle w:val="af0"/>
            <w:lang w:val="en-US"/>
          </w:rPr>
          <w:t>RP-200514</w:t>
        </w:r>
      </w:hyperlink>
      <w:r w:rsidR="006F7726">
        <w:rPr>
          <w:lang w:val="en-US"/>
        </w:rPr>
        <w:t>), followed by a response from TSG RAN WG4 covering parameters for operation between 470 MHz and 4990 MHz (</w:t>
      </w:r>
      <w:bookmarkStart w:id="9" w:name="OLE_LINK62"/>
      <w:r w:rsidR="006F7726">
        <w:rPr>
          <w:lang w:val="en-US"/>
        </w:rPr>
        <w:fldChar w:fldCharType="begin"/>
      </w:r>
      <w:r w:rsidR="006F7726">
        <w:rPr>
          <w:lang w:val="en-US"/>
        </w:rPr>
        <w:instrText xml:space="preserve"> HYPERLINK "https://www.3gpp.org/ftp/tsg_ran/TSG_RAN/TSGR_88e/Docs/RP-200559.zip" </w:instrText>
      </w:r>
      <w:r w:rsidR="006F7726">
        <w:rPr>
          <w:lang w:val="en-US"/>
        </w:rPr>
        <w:fldChar w:fldCharType="separate"/>
      </w:r>
      <w:r w:rsidR="006F7726">
        <w:rPr>
          <w:rStyle w:val="af0"/>
          <w:lang w:val="en-US"/>
        </w:rPr>
        <w:t>RP-200559</w:t>
      </w:r>
      <w:r w:rsidR="006F7726">
        <w:rPr>
          <w:lang w:val="en-US"/>
        </w:rPr>
        <w:fldChar w:fldCharType="end"/>
      </w:r>
      <w:bookmarkEnd w:id="9"/>
      <w:r w:rsidR="006F7726">
        <w:rPr>
          <w:lang w:val="en-US"/>
        </w:rPr>
        <w:t>) and a response covering antenna parameters for operation in the range 6.425 to 10.5 GHz</w:t>
      </w:r>
      <w:r w:rsidR="001F0E3C">
        <w:rPr>
          <w:lang w:val="en-US"/>
        </w:rPr>
        <w:t xml:space="preserve"> (</w:t>
      </w:r>
      <w:bookmarkStart w:id="10" w:name="OLE_LINK122"/>
      <w:r w:rsidR="009C36AB">
        <w:rPr>
          <w:rFonts w:cs="Arial"/>
          <w:bCs/>
          <w:sz w:val="22"/>
          <w:szCs w:val="22"/>
        </w:rPr>
        <w:fldChar w:fldCharType="begin"/>
      </w:r>
      <w:r w:rsidR="009C36AB">
        <w:rPr>
          <w:rFonts w:cs="Arial"/>
          <w:bCs/>
          <w:sz w:val="22"/>
          <w:szCs w:val="22"/>
        </w:rPr>
        <w:instrText xml:space="preserve"> HYPERLINK "https://www.3gpp.org/ftp/tsg_ran/WG4_Radio/TSGR4_96_e/Docs/R4-2011932.zip" </w:instrText>
      </w:r>
      <w:r w:rsidR="009C36AB">
        <w:rPr>
          <w:rFonts w:cs="Arial"/>
          <w:bCs/>
          <w:sz w:val="22"/>
          <w:szCs w:val="22"/>
        </w:rPr>
      </w:r>
      <w:r w:rsidR="009C36AB">
        <w:rPr>
          <w:rFonts w:cs="Arial"/>
          <w:bCs/>
          <w:sz w:val="22"/>
          <w:szCs w:val="22"/>
        </w:rPr>
        <w:fldChar w:fldCharType="separate"/>
      </w:r>
      <w:r w:rsidR="001F0E3C" w:rsidRPr="009C36AB">
        <w:rPr>
          <w:rStyle w:val="af0"/>
          <w:rFonts w:cs="Arial"/>
          <w:bCs/>
          <w:sz w:val="22"/>
          <w:szCs w:val="22"/>
        </w:rPr>
        <w:t>R4-2011932</w:t>
      </w:r>
      <w:bookmarkEnd w:id="10"/>
      <w:r w:rsidR="009C36AB">
        <w:rPr>
          <w:rFonts w:cs="Arial"/>
          <w:bCs/>
          <w:sz w:val="22"/>
          <w:szCs w:val="22"/>
        </w:rPr>
        <w:fldChar w:fldCharType="end"/>
      </w:r>
      <w:r w:rsidR="001F0E3C">
        <w:rPr>
          <w:lang w:val="en-US"/>
        </w:rPr>
        <w:t>)</w:t>
      </w:r>
      <w:r w:rsidR="006F7726">
        <w:rPr>
          <w:lang w:val="en-US"/>
        </w:rPr>
        <w:t xml:space="preserve">. This document is a further response covering </w:t>
      </w:r>
      <w:r w:rsidR="006F7726" w:rsidRPr="00F72BBA">
        <w:rPr>
          <w:lang w:val="en-US"/>
        </w:rPr>
        <w:t xml:space="preserve">IMT-2020 technology-related </w:t>
      </w:r>
      <w:r w:rsidR="006F7726" w:rsidRPr="00F72BBA">
        <w:rPr>
          <w:lang w:val="en-US" w:eastAsia="zh-CN"/>
        </w:rPr>
        <w:t xml:space="preserve">and deployment-related </w:t>
      </w:r>
      <w:r w:rsidR="006F7726" w:rsidRPr="00F72BBA">
        <w:rPr>
          <w:lang w:val="en-US"/>
        </w:rPr>
        <w:t>parameters</w:t>
      </w:r>
      <w:r w:rsidR="006F7726">
        <w:rPr>
          <w:lang w:val="en-US"/>
        </w:rPr>
        <w:t xml:space="preserve"> for </w:t>
      </w:r>
      <w:r w:rsidR="001F0E3C">
        <w:rPr>
          <w:lang w:val="en-US"/>
        </w:rPr>
        <w:t xml:space="preserve">operation in the range 6.425 to 10.5 GHz. </w:t>
      </w:r>
      <w:r w:rsidR="005F5590" w:rsidRPr="005F6E86">
        <w:rPr>
          <w:lang w:val="en-US"/>
        </w:rPr>
        <w:t>RAN WG4 may forward additional information at a later stage.</w:t>
      </w:r>
    </w:p>
    <w:p w14:paraId="44EC211C" w14:textId="642FD6A5" w:rsidR="00C02381" w:rsidRDefault="00617421" w:rsidP="00C02381">
      <w:pPr>
        <w:rPr>
          <w:lang w:val="en-US"/>
        </w:rPr>
      </w:pPr>
      <w:r>
        <w:rPr>
          <w:lang w:val="en-US"/>
        </w:rPr>
        <w:t>T</w:t>
      </w:r>
      <w:r w:rsidR="00C02381">
        <w:rPr>
          <w:lang w:val="en-US"/>
        </w:rPr>
        <w:t xml:space="preserve">he 5G RF parameters for the </w:t>
      </w:r>
      <w:r>
        <w:rPr>
          <w:lang w:val="en-US"/>
        </w:rPr>
        <w:t xml:space="preserve">FR1 </w:t>
      </w:r>
      <w:r w:rsidR="00C02381">
        <w:rPr>
          <w:lang w:val="en-US"/>
        </w:rPr>
        <w:t xml:space="preserve">bands are specified in 3GPP specifications </w:t>
      </w:r>
      <w:r w:rsidR="00C02381" w:rsidRPr="009C36AB">
        <w:rPr>
          <w:lang w:val="en-US"/>
        </w:rPr>
        <w:t>TS 38.104</w:t>
      </w:r>
      <w:r w:rsidR="00C02381">
        <w:rPr>
          <w:lang w:val="en-US"/>
        </w:rPr>
        <w:t xml:space="preserve"> for the BS and </w:t>
      </w:r>
      <w:r w:rsidR="00C02381" w:rsidRPr="009C36AB">
        <w:rPr>
          <w:lang w:val="en-US"/>
        </w:rPr>
        <w:t>TS 38.101-1</w:t>
      </w:r>
      <w:bookmarkStart w:id="11" w:name="_Hlk530081091"/>
      <w:r w:rsidR="00C02381">
        <w:rPr>
          <w:lang w:val="en-US"/>
        </w:rPr>
        <w:t xml:space="preserve"> for the UE. </w:t>
      </w:r>
      <w:r>
        <w:rPr>
          <w:lang w:val="en-US"/>
        </w:rPr>
        <w:t>Some of t</w:t>
      </w:r>
      <w:r w:rsidR="00C02381">
        <w:rPr>
          <w:lang w:val="en-US"/>
        </w:rPr>
        <w:t xml:space="preserve">he recommended IMT-2020 technology related parameters are given in Annex 1 of this LS with references to those two specifications. </w:t>
      </w:r>
    </w:p>
    <w:bookmarkEnd w:id="11"/>
    <w:p w14:paraId="6BB7C0CB" w14:textId="444491E3" w:rsidR="001F0E3C" w:rsidRPr="00F8398C" w:rsidRDefault="005F6E86" w:rsidP="00F8398C">
      <w:pPr>
        <w:rPr>
          <w:lang w:val="en-US"/>
        </w:rPr>
      </w:pPr>
      <w:r w:rsidRPr="005F6E86">
        <w:rPr>
          <w:lang w:val="en-US"/>
        </w:rPr>
        <w:t xml:space="preserve">In addition, </w:t>
      </w:r>
      <w:r w:rsidR="001F0E3C" w:rsidRPr="005F6E86">
        <w:rPr>
          <w:lang w:val="en-US"/>
        </w:rPr>
        <w:t>RAN WG4</w:t>
      </w:r>
      <w:r w:rsidR="002B3E57" w:rsidRPr="005F6E86">
        <w:rPr>
          <w:lang w:val="en-US"/>
        </w:rPr>
        <w:t xml:space="preserve"> </w:t>
      </w:r>
      <w:r w:rsidR="00A418CA">
        <w:rPr>
          <w:lang w:val="en-US"/>
        </w:rPr>
        <w:t xml:space="preserve">would like to inform WP5D that RAN WG4 has developed a </w:t>
      </w:r>
      <w:r w:rsidRPr="009C36AB">
        <w:rPr>
          <w:lang w:val="en-US"/>
        </w:rPr>
        <w:t xml:space="preserve">Technical Report TR </w:t>
      </w:r>
      <w:r w:rsidR="00A418CA">
        <w:rPr>
          <w:lang w:val="en-US"/>
        </w:rPr>
        <w:t xml:space="preserve">38.921, to cover the study </w:t>
      </w:r>
      <w:r w:rsidR="00A418CA">
        <w:t xml:space="preserve">on transmitter and receiver characteristics for both NR BS and NR UE, and </w:t>
      </w:r>
      <w:r w:rsidR="00A418CA" w:rsidRPr="005F6E86">
        <w:rPr>
          <w:lang w:val="en-US"/>
        </w:rPr>
        <w:t>information</w:t>
      </w:r>
      <w:r w:rsidR="009C36AB">
        <w:rPr>
          <w:lang w:val="en-US"/>
        </w:rPr>
        <w:t xml:space="preserve"> relevant to </w:t>
      </w:r>
      <w:r w:rsidR="00A418CA" w:rsidRPr="005F6E86">
        <w:t>the sharing and compatibility studies</w:t>
      </w:r>
      <w:r w:rsidR="00A418CA">
        <w:t xml:space="preserve"> for answering requests from ITU-R WP5D</w:t>
      </w:r>
      <w:r w:rsidR="009744B2">
        <w:t>.</w:t>
      </w:r>
      <w:r w:rsidR="00A418CA" w:rsidRPr="00A418CA" w:rsidDel="00A418CA">
        <w:rPr>
          <w:lang w:val="en-US"/>
        </w:rPr>
        <w:t xml:space="preserve"> </w:t>
      </w:r>
      <w:r w:rsidRPr="005F6E86">
        <w:rPr>
          <w:lang w:val="en-US"/>
        </w:rPr>
        <w:t xml:space="preserve">And 3GPP is willing to support WP5D to provide </w:t>
      </w:r>
      <w:r w:rsidR="009744B2">
        <w:rPr>
          <w:lang w:val="en-US"/>
        </w:rPr>
        <w:t xml:space="preserve">further </w:t>
      </w:r>
      <w:r w:rsidRPr="005F6E86">
        <w:rPr>
          <w:lang w:val="en-US"/>
        </w:rPr>
        <w:t>feedback w.r.t features of IMT systems</w:t>
      </w:r>
      <w:r w:rsidR="009744B2">
        <w:rPr>
          <w:lang w:val="en-US"/>
        </w:rPr>
        <w:t>, if requested</w:t>
      </w:r>
      <w:r w:rsidRPr="005F6E86">
        <w:rPr>
          <w:lang w:val="en-US"/>
        </w:rPr>
        <w:t xml:space="preserve">. </w:t>
      </w:r>
    </w:p>
    <w:p w14:paraId="0FC401B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70D67EA" w14:textId="20598F56" w:rsidR="0061340F" w:rsidRPr="001B0307" w:rsidRDefault="0061340F" w:rsidP="0061340F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  <w:color w:val="000000"/>
        </w:rPr>
      </w:pPr>
      <w:r w:rsidRPr="001B0307">
        <w:rPr>
          <w:rFonts w:ascii="Arial" w:eastAsia="宋体" w:hAnsi="Arial" w:cs="Arial"/>
          <w:bCs/>
          <w:color w:val="000000"/>
        </w:rPr>
        <w:t>TSG-RAN</w:t>
      </w:r>
      <w:r>
        <w:rPr>
          <w:rFonts w:ascii="Arial" w:eastAsia="宋体" w:hAnsi="Arial" w:cs="Arial"/>
          <w:bCs/>
          <w:color w:val="000000"/>
        </w:rPr>
        <w:t>4</w:t>
      </w:r>
      <w:r w:rsidRPr="001B0307">
        <w:rPr>
          <w:rFonts w:ascii="Arial" w:eastAsia="宋体" w:hAnsi="Arial" w:cs="Arial"/>
          <w:bCs/>
          <w:color w:val="000000"/>
        </w:rPr>
        <w:t xml:space="preserve"> Meeting #</w:t>
      </w:r>
      <w:r w:rsidR="001F0E3C">
        <w:rPr>
          <w:rFonts w:ascii="Arial" w:eastAsia="宋体" w:hAnsi="Arial" w:cs="Arial"/>
          <w:bCs/>
          <w:color w:val="000000"/>
        </w:rPr>
        <w:t>98-e</w:t>
      </w:r>
      <w:r w:rsidR="002201F0">
        <w:rPr>
          <w:rFonts w:ascii="Arial" w:eastAsia="宋体" w:hAnsi="Arial" w:cs="Arial"/>
          <w:bCs/>
          <w:color w:val="000000"/>
        </w:rPr>
        <w:tab/>
        <w:t>25 Jan.</w:t>
      </w:r>
      <w:r w:rsidRPr="001B0307">
        <w:rPr>
          <w:rFonts w:ascii="Arial" w:eastAsia="宋体" w:hAnsi="Arial" w:cs="Arial"/>
          <w:bCs/>
          <w:color w:val="000000"/>
        </w:rPr>
        <w:t xml:space="preserve"> - </w:t>
      </w:r>
      <w:r w:rsidR="002201F0">
        <w:rPr>
          <w:rFonts w:ascii="Arial" w:eastAsia="宋体" w:hAnsi="Arial" w:cs="Arial"/>
          <w:bCs/>
          <w:color w:val="000000"/>
        </w:rPr>
        <w:t>05</w:t>
      </w:r>
      <w:r w:rsidRPr="001B0307">
        <w:rPr>
          <w:rFonts w:ascii="Arial" w:eastAsia="宋体" w:hAnsi="Arial" w:cs="Arial"/>
          <w:bCs/>
          <w:color w:val="000000"/>
        </w:rPr>
        <w:t xml:space="preserve"> </w:t>
      </w:r>
      <w:r w:rsidR="002201F0">
        <w:rPr>
          <w:rFonts w:ascii="Arial" w:eastAsia="宋体" w:hAnsi="Arial" w:cs="Arial"/>
          <w:bCs/>
          <w:color w:val="000000"/>
        </w:rPr>
        <w:t>Feb</w:t>
      </w:r>
      <w:r>
        <w:rPr>
          <w:rFonts w:ascii="Arial" w:eastAsia="宋体" w:hAnsi="Arial" w:cs="Arial"/>
          <w:bCs/>
          <w:color w:val="000000"/>
        </w:rPr>
        <w:t xml:space="preserve">. </w:t>
      </w:r>
      <w:r w:rsidRPr="001B0307">
        <w:rPr>
          <w:rFonts w:ascii="Arial" w:eastAsia="宋体" w:hAnsi="Arial" w:cs="Arial"/>
          <w:bCs/>
          <w:color w:val="000000"/>
        </w:rPr>
        <w:t>20</w:t>
      </w:r>
      <w:r>
        <w:rPr>
          <w:rFonts w:ascii="Arial" w:eastAsia="宋体" w:hAnsi="Arial" w:cs="Arial"/>
          <w:bCs/>
          <w:color w:val="000000"/>
        </w:rPr>
        <w:t>2</w:t>
      </w:r>
      <w:r w:rsidR="009C36AB">
        <w:rPr>
          <w:rFonts w:ascii="Arial" w:eastAsia="宋体" w:hAnsi="Arial" w:cs="Arial"/>
          <w:bCs/>
          <w:color w:val="000000"/>
        </w:rPr>
        <w:t>1</w:t>
      </w:r>
      <w:r w:rsidRPr="001B0307">
        <w:rPr>
          <w:rFonts w:ascii="Arial" w:eastAsia="宋体" w:hAnsi="Arial" w:cs="Arial"/>
          <w:bCs/>
          <w:color w:val="000000"/>
        </w:rPr>
        <w:tab/>
      </w:r>
      <w:r>
        <w:rPr>
          <w:rFonts w:ascii="Arial" w:eastAsia="宋体" w:hAnsi="Arial" w:cs="Arial"/>
          <w:bCs/>
          <w:color w:val="000000"/>
        </w:rPr>
        <w:t>Online</w:t>
      </w:r>
    </w:p>
    <w:p w14:paraId="65E0C379" w14:textId="76F4C779" w:rsidR="00F72BBA" w:rsidRPr="00F72BBA" w:rsidRDefault="00F72BBA" w:rsidP="002612CB">
      <w:pPr>
        <w:pStyle w:val="AnnexNo"/>
        <w:rPr>
          <w:lang w:val="en-US"/>
        </w:rPr>
      </w:pPr>
      <w:r>
        <w:br w:type="page"/>
      </w:r>
      <w:r w:rsidRPr="00F72BBA">
        <w:rPr>
          <w:lang w:val="en-US"/>
        </w:rPr>
        <w:lastRenderedPageBreak/>
        <w:t>ANNEX 1</w:t>
      </w:r>
    </w:p>
    <w:p w14:paraId="7AB7EC6B" w14:textId="19072281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2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2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 w:rsidR="001F0E3C">
        <w:rPr>
          <w:rFonts w:ascii="Times New Roman" w:hAnsi="Times New Roman"/>
          <w:lang w:val="en-US" w:eastAsia="zh-CN"/>
        </w:rPr>
        <w:t>6425</w:t>
      </w:r>
      <w:r w:rsidRPr="00F72BBA">
        <w:rPr>
          <w:rFonts w:ascii="Times New Roman" w:hAnsi="Times New Roman"/>
          <w:lang w:val="en-US"/>
        </w:rPr>
        <w:t xml:space="preserve"> and </w:t>
      </w:r>
      <w:r w:rsidR="001F0E3C">
        <w:rPr>
          <w:rFonts w:ascii="Times New Roman" w:hAnsi="Times New Roman"/>
          <w:lang w:val="en-US" w:eastAsia="zh-CN"/>
        </w:rPr>
        <w:t>10500</w:t>
      </w:r>
      <w:r>
        <w:rPr>
          <w:rFonts w:ascii="Times New Roman" w:hAnsi="Times New Roman"/>
          <w:lang w:val="en-US" w:eastAsia="zh-CN"/>
        </w:rPr>
        <w:t xml:space="preserve"> MHz</w:t>
      </w:r>
    </w:p>
    <w:p w14:paraId="0362BD50" w14:textId="3582116F" w:rsidR="004144DD" w:rsidRPr="00C563A9" w:rsidRDefault="004144DD" w:rsidP="004144DD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 w14:paraId="7E054741" w14:textId="20FF4450" w:rsidR="004144DD" w:rsidRPr="006A5B2E" w:rsidRDefault="004144DD" w:rsidP="004144DD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-2020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 w:rsidR="001F0E3C">
        <w:rPr>
          <w:lang w:val="en-US"/>
        </w:rPr>
        <w:t>6425 – 10500</w:t>
      </w:r>
      <w:r w:rsidR="004D32FB">
        <w:rPr>
          <w:lang w:val="en-US"/>
        </w:rPr>
        <w:t xml:space="preserve"> </w:t>
      </w:r>
      <w:r>
        <w:rPr>
          <w:lang w:val="en-US"/>
        </w:rPr>
        <w:t>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2579"/>
        <w:gridCol w:w="3135"/>
        <w:gridCol w:w="2903"/>
      </w:tblGrid>
      <w:tr w:rsidR="004144DD" w:rsidRPr="005E4A7D" w14:paraId="1B387C1C" w14:textId="77777777" w:rsidTr="00F92D59">
        <w:trPr>
          <w:trHeight w:val="529"/>
          <w:tblHeader/>
          <w:jc w:val="center"/>
        </w:trPr>
        <w:tc>
          <w:tcPr>
            <w:tcW w:w="559" w:type="pct"/>
          </w:tcPr>
          <w:p w14:paraId="2B8B745D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1FFBCF0E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3112" w:type="pct"/>
            <w:gridSpan w:val="2"/>
          </w:tcPr>
          <w:p w14:paraId="1A431990" w14:textId="3D5398D6" w:rsidR="004144DD" w:rsidRPr="00E3743D" w:rsidRDefault="004144DD" w:rsidP="004144DD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F92D59" w:rsidRPr="005E4A7D" w14:paraId="06F372E9" w14:textId="77777777" w:rsidTr="002F3134">
        <w:trPr>
          <w:trHeight w:val="645"/>
          <w:tblHeader/>
          <w:jc w:val="center"/>
        </w:trPr>
        <w:tc>
          <w:tcPr>
            <w:tcW w:w="559" w:type="pct"/>
          </w:tcPr>
          <w:p w14:paraId="60FE0CFF" w14:textId="77777777" w:rsidR="00F92D59" w:rsidRPr="00E3743D" w:rsidRDefault="00F92D59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0D456FC7" w14:textId="77777777" w:rsidR="00F92D59" w:rsidRPr="00E3743D" w:rsidRDefault="00F92D59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616" w:type="pct"/>
          </w:tcPr>
          <w:p w14:paraId="36C0BFC4" w14:textId="329EFE24" w:rsidR="00F92D59" w:rsidRPr="00E3743D" w:rsidRDefault="00F92D59" w:rsidP="00F92D59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</w:p>
        </w:tc>
        <w:tc>
          <w:tcPr>
            <w:tcW w:w="1496" w:type="pct"/>
          </w:tcPr>
          <w:p w14:paraId="478CFDDA" w14:textId="252FD30F" w:rsidR="00F92D59" w:rsidRPr="00E3743D" w:rsidRDefault="00F92D59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390D44" w:rsidRPr="005E4A7D" w14:paraId="069C6C42" w14:textId="77777777" w:rsidTr="002F3134">
        <w:trPr>
          <w:trHeight w:val="359"/>
          <w:jc w:val="center"/>
        </w:trPr>
        <w:tc>
          <w:tcPr>
            <w:tcW w:w="559" w:type="pct"/>
            <w:shd w:val="clear" w:color="auto" w:fill="auto"/>
          </w:tcPr>
          <w:p w14:paraId="448BF889" w14:textId="77777777" w:rsidR="00390D44" w:rsidRPr="00E3743D" w:rsidRDefault="00390D44" w:rsidP="0089792E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8CA79D5" w14:textId="77777777" w:rsidR="00390D44" w:rsidRPr="00E3743D" w:rsidRDefault="00390D44" w:rsidP="0089792E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1616" w:type="pct"/>
            <w:shd w:val="clear" w:color="auto" w:fill="auto"/>
          </w:tcPr>
          <w:p w14:paraId="50E92D87" w14:textId="57A74955" w:rsidR="00390D44" w:rsidRPr="004144DD" w:rsidRDefault="00F92D59" w:rsidP="0089792E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TDD</w:t>
            </w:r>
          </w:p>
        </w:tc>
        <w:tc>
          <w:tcPr>
            <w:tcW w:w="1496" w:type="pct"/>
            <w:shd w:val="clear" w:color="auto" w:fill="auto"/>
          </w:tcPr>
          <w:p w14:paraId="0ACD7209" w14:textId="51F5C7D5" w:rsidR="00390D44" w:rsidRPr="004144DD" w:rsidRDefault="00F92D59" w:rsidP="00AD02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TDD</w:t>
            </w:r>
          </w:p>
        </w:tc>
      </w:tr>
      <w:tr w:rsidR="00AD02EF" w:rsidRPr="005E4A7D" w14:paraId="004F90EE" w14:textId="77777777" w:rsidTr="002F3134">
        <w:trPr>
          <w:jc w:val="center"/>
        </w:trPr>
        <w:tc>
          <w:tcPr>
            <w:tcW w:w="559" w:type="pct"/>
          </w:tcPr>
          <w:p w14:paraId="39F1E12A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0F57E3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1616" w:type="pct"/>
            <w:vAlign w:val="center"/>
          </w:tcPr>
          <w:p w14:paraId="24B1DA61" w14:textId="019995D6" w:rsidR="00AD02EF" w:rsidRPr="00AD02EF" w:rsidRDefault="00356FC5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 MHz</w:t>
            </w:r>
          </w:p>
        </w:tc>
        <w:tc>
          <w:tcPr>
            <w:tcW w:w="1496" w:type="pct"/>
            <w:vAlign w:val="center"/>
          </w:tcPr>
          <w:p w14:paraId="794251F8" w14:textId="16BE0E69" w:rsidR="00AD02EF" w:rsidRPr="00AD02EF" w:rsidRDefault="00356FC5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 MHz</w:t>
            </w:r>
          </w:p>
        </w:tc>
      </w:tr>
      <w:tr w:rsidR="00AD02EF" w:rsidRPr="005E4A7D" w14:paraId="662347CF" w14:textId="77777777" w:rsidTr="002F3134">
        <w:trPr>
          <w:trHeight w:val="641"/>
          <w:jc w:val="center"/>
        </w:trPr>
        <w:tc>
          <w:tcPr>
            <w:tcW w:w="559" w:type="pct"/>
          </w:tcPr>
          <w:p w14:paraId="0777BB6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175E0A9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1616" w:type="pct"/>
          </w:tcPr>
          <w:p w14:paraId="0233BB43" w14:textId="3374B311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216B9">
              <w:t>Signal bandwidth = NRB x SCS x 12.</w:t>
            </w:r>
          </w:p>
        </w:tc>
        <w:tc>
          <w:tcPr>
            <w:tcW w:w="1496" w:type="pct"/>
          </w:tcPr>
          <w:p w14:paraId="6C0710FA" w14:textId="5520BDA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216B9">
              <w:t>Signal bandwidth = NRB x SCS x 12.</w:t>
            </w:r>
          </w:p>
        </w:tc>
      </w:tr>
      <w:tr w:rsidR="00390D44" w:rsidRPr="005E4A7D" w14:paraId="78501B8A" w14:textId="77777777" w:rsidTr="002F3134">
        <w:trPr>
          <w:trHeight w:val="565"/>
          <w:jc w:val="center"/>
        </w:trPr>
        <w:tc>
          <w:tcPr>
            <w:tcW w:w="559" w:type="pct"/>
          </w:tcPr>
          <w:p w14:paraId="7286B187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34558660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1616" w:type="pct"/>
            <w:vAlign w:val="center"/>
          </w:tcPr>
          <w:p w14:paraId="230EA009" w14:textId="77777777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496" w:type="pct"/>
            <w:vAlign w:val="center"/>
          </w:tcPr>
          <w:p w14:paraId="2FB971D1" w14:textId="05A99AED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F8436F" w:rsidRPr="005E4A7D" w14:paraId="36BE84F2" w14:textId="77777777" w:rsidTr="002F3134">
        <w:trPr>
          <w:jc w:val="center"/>
        </w:trPr>
        <w:tc>
          <w:tcPr>
            <w:tcW w:w="559" w:type="pct"/>
          </w:tcPr>
          <w:p w14:paraId="343D7B50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35B08168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1616" w:type="pct"/>
            <w:vAlign w:val="center"/>
          </w:tcPr>
          <w:p w14:paraId="340DAF4B" w14:textId="0F7EE794" w:rsidR="00F8436F" w:rsidRPr="00AD02EF" w:rsidRDefault="002F313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0 dB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622168CE" w14:textId="17665FE0" w:rsidR="00F8436F" w:rsidRPr="00AD02EF" w:rsidRDefault="002F3134" w:rsidP="002F313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lang w:val="en-US" w:eastAsia="ja-JP"/>
              </w:rPr>
              <w:t>56 dB for 100 MHz channel bandwidth</w:t>
            </w:r>
          </w:p>
        </w:tc>
      </w:tr>
      <w:tr w:rsidR="00F92D59" w:rsidRPr="005E4A7D" w14:paraId="739306D4" w14:textId="77777777" w:rsidTr="002F3134">
        <w:trPr>
          <w:jc w:val="center"/>
        </w:trPr>
        <w:tc>
          <w:tcPr>
            <w:tcW w:w="559" w:type="pct"/>
          </w:tcPr>
          <w:p w14:paraId="45FF1726" w14:textId="77777777" w:rsidR="00F92D59" w:rsidRPr="00E3743D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6627E179" w14:textId="77777777" w:rsidR="00F92D59" w:rsidRPr="00E3743D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616" w:type="pct"/>
          </w:tcPr>
          <w:p w14:paraId="2F431723" w14:textId="6D41D491" w:rsidR="00F92D59" w:rsidRPr="009C36AB" w:rsidRDefault="009C36AB" w:rsidP="009C36A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C36AB">
              <w:t>See below “</w:t>
            </w:r>
            <w:r w:rsidRPr="009C36AB">
              <w:t>operating band unwanted emission limits</w:t>
            </w:r>
            <w:r w:rsidRPr="009C36AB">
              <w:t>”</w:t>
            </w:r>
          </w:p>
        </w:tc>
        <w:tc>
          <w:tcPr>
            <w:tcW w:w="1496" w:type="pct"/>
            <w:shd w:val="clear" w:color="auto" w:fill="auto"/>
          </w:tcPr>
          <w:p w14:paraId="1590EAF9" w14:textId="63305191" w:rsidR="00F92D59" w:rsidRPr="00AD02EF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AD02EF" w:rsidRPr="005E4A7D" w14:paraId="77A9BA8C" w14:textId="77777777" w:rsidTr="002F3134">
        <w:trPr>
          <w:jc w:val="center"/>
        </w:trPr>
        <w:tc>
          <w:tcPr>
            <w:tcW w:w="559" w:type="pct"/>
          </w:tcPr>
          <w:p w14:paraId="6A79F1F1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63439F5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1616" w:type="pct"/>
            <w:vAlign w:val="center"/>
          </w:tcPr>
          <w:p w14:paraId="3A37F3E7" w14:textId="3A0760C8" w:rsidR="00AD02EF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 dB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6C363C07" w14:textId="742979AE" w:rsidR="00AD02EF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28 dB</w:t>
            </w:r>
          </w:p>
        </w:tc>
      </w:tr>
      <w:tr w:rsidR="00AD02EF" w:rsidRPr="00F25E91" w14:paraId="3BE8DEBD" w14:textId="77777777" w:rsidTr="002F3134">
        <w:trPr>
          <w:trHeight w:val="85"/>
          <w:jc w:val="center"/>
        </w:trPr>
        <w:tc>
          <w:tcPr>
            <w:tcW w:w="559" w:type="pct"/>
          </w:tcPr>
          <w:p w14:paraId="45667D2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7DD0BFB" w14:textId="77777777" w:rsidR="00AD02EF" w:rsidRPr="00F25E91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1616" w:type="pct"/>
            <w:vAlign w:val="center"/>
          </w:tcPr>
          <w:p w14:paraId="1583351D" w14:textId="7DCAC2BB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 w:rsidR="002F3134">
              <w:rPr>
                <w:lang w:val="en-US"/>
              </w:rPr>
              <w:t>6.5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06A67BD2" w14:textId="57AC52F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F92D59" w:rsidRPr="005E4A7D" w14:paraId="23871A48" w14:textId="77777777" w:rsidTr="002F3134">
        <w:trPr>
          <w:trHeight w:val="61"/>
          <w:jc w:val="center"/>
        </w:trPr>
        <w:tc>
          <w:tcPr>
            <w:tcW w:w="559" w:type="pct"/>
          </w:tcPr>
          <w:p w14:paraId="6FB5BC05" w14:textId="77777777" w:rsidR="00F92D59" w:rsidRPr="00037479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29FAF0F9" w14:textId="77777777" w:rsidR="00F92D59" w:rsidRPr="00037479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616" w:type="pct"/>
          </w:tcPr>
          <w:p w14:paraId="0BE4E0E7" w14:textId="793B8858" w:rsidR="00F92D59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lang w:val="en-US"/>
              </w:rPr>
              <w:t>Provided in antenna parameter table</w:t>
            </w:r>
          </w:p>
        </w:tc>
        <w:tc>
          <w:tcPr>
            <w:tcW w:w="1496" w:type="pct"/>
            <w:shd w:val="clear" w:color="auto" w:fill="auto"/>
          </w:tcPr>
          <w:p w14:paraId="33461B03" w14:textId="411DD726" w:rsidR="00F92D59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23 dBm</w:t>
            </w:r>
          </w:p>
        </w:tc>
      </w:tr>
      <w:tr w:rsidR="00F92D59" w:rsidRPr="005E4A7D" w14:paraId="4606C689" w14:textId="77777777" w:rsidTr="002F3134">
        <w:trPr>
          <w:trHeight w:val="614"/>
          <w:jc w:val="center"/>
        </w:trPr>
        <w:tc>
          <w:tcPr>
            <w:tcW w:w="559" w:type="pct"/>
          </w:tcPr>
          <w:p w14:paraId="5E2352BD" w14:textId="77777777" w:rsidR="00F92D59" w:rsidRPr="00E3743D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0C2A17EC" w14:textId="77777777" w:rsidR="00F92D59" w:rsidRPr="00893DB5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616" w:type="pct"/>
          </w:tcPr>
          <w:p w14:paraId="24AE4473" w14:textId="0ECBB8EA" w:rsidR="00F92D59" w:rsidRPr="00AD02EF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496" w:type="pct"/>
          </w:tcPr>
          <w:p w14:paraId="65F0129C" w14:textId="021CC495" w:rsidR="00F92D59" w:rsidRPr="00AD02EF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013AB9" w:rsidRPr="005E4A7D" w14:paraId="20C324E8" w14:textId="77777777" w:rsidTr="002F3134">
        <w:trPr>
          <w:jc w:val="center"/>
        </w:trPr>
        <w:tc>
          <w:tcPr>
            <w:tcW w:w="559" w:type="pct"/>
          </w:tcPr>
          <w:p w14:paraId="0CFB43C6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1E63B9C8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1616" w:type="pct"/>
          </w:tcPr>
          <w:p w14:paraId="5683808B" w14:textId="0610E56E" w:rsidR="00C02381" w:rsidRDefault="00C02381" w:rsidP="00C02381">
            <w:pPr>
              <w:pStyle w:val="Tabletext"/>
              <w:ind w:left="1134" w:hanging="1134"/>
            </w:pPr>
            <w:r>
              <w:t>For 6.425-7.125 GHz:</w:t>
            </w:r>
          </w:p>
          <w:p w14:paraId="3789D771" w14:textId="51216EE3" w:rsidR="00013AB9" w:rsidRPr="00046F75" w:rsidRDefault="00C02381" w:rsidP="00013AB9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 xml:space="preserve"> </w:t>
            </w:r>
            <w:r>
              <w:rPr>
                <w:lang w:val="en-US"/>
              </w:rPr>
              <w:t>6</w:t>
            </w:r>
            <w:r w:rsidR="00013AB9" w:rsidRPr="00046F75">
              <w:rPr>
                <w:lang w:val="en-US"/>
              </w:rPr>
              <w:t xml:space="preserve"> dB (Wide Area BS)</w:t>
            </w:r>
          </w:p>
          <w:p w14:paraId="3E1AE17E" w14:textId="662C079D" w:rsidR="00013AB9" w:rsidRPr="00046F75" w:rsidRDefault="00013AB9" w:rsidP="00013AB9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</w:t>
            </w:r>
            <w:r w:rsidR="00C02381">
              <w:rPr>
                <w:lang w:val="en-US"/>
              </w:rPr>
              <w:t>1</w:t>
            </w:r>
            <w:r w:rsidRPr="00046F75">
              <w:rPr>
                <w:lang w:val="en-US"/>
              </w:rPr>
              <w:t xml:space="preserve"> dB (Medium Range BS)</w:t>
            </w:r>
          </w:p>
          <w:p w14:paraId="284977A4" w14:textId="7029B817" w:rsidR="00013AB9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013AB9" w:rsidRPr="00046F75">
              <w:rPr>
                <w:lang w:val="en-US"/>
              </w:rPr>
              <w:t xml:space="preserve"> dB (Local Area BS)</w:t>
            </w:r>
          </w:p>
          <w:p w14:paraId="4374752E" w14:textId="26A319C1" w:rsidR="00C02381" w:rsidRDefault="00C02381" w:rsidP="00C02381">
            <w:pPr>
              <w:pStyle w:val="Tabletext"/>
              <w:ind w:left="1134" w:hanging="1134"/>
            </w:pPr>
            <w:r>
              <w:t>For 10.0-10.55 GHz:</w:t>
            </w:r>
          </w:p>
          <w:p w14:paraId="65C03A01" w14:textId="353086B1" w:rsidR="00C02381" w:rsidRPr="00046F75" w:rsidRDefault="00C02381" w:rsidP="00C02381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 xml:space="preserve"> </w:t>
            </w:r>
            <w:r>
              <w:rPr>
                <w:lang w:val="en-US"/>
              </w:rPr>
              <w:t>7</w:t>
            </w:r>
            <w:r w:rsidRPr="00046F75">
              <w:rPr>
                <w:lang w:val="en-US"/>
              </w:rPr>
              <w:t xml:space="preserve"> dB (Wide Area BS)</w:t>
            </w:r>
          </w:p>
          <w:p w14:paraId="1A7E1F78" w14:textId="5C8E1BF4" w:rsidR="00C02381" w:rsidRPr="00046F75" w:rsidRDefault="00C02381" w:rsidP="00C02381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  <w:r w:rsidRPr="00046F75">
              <w:rPr>
                <w:lang w:val="en-US"/>
              </w:rPr>
              <w:t xml:space="preserve"> dB (Medium Range BS)</w:t>
            </w:r>
          </w:p>
          <w:p w14:paraId="7389EFAB" w14:textId="0D73484C" w:rsidR="00C02381" w:rsidRPr="00046F75" w:rsidRDefault="00C02381" w:rsidP="00C0238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Pr="00046F75">
              <w:rPr>
                <w:lang w:val="en-US"/>
              </w:rPr>
              <w:t xml:space="preserve"> dB (Local Area BS)</w:t>
            </w:r>
          </w:p>
          <w:p w14:paraId="2774B5F0" w14:textId="0DBC725A" w:rsidR="00C02381" w:rsidRPr="00046F75" w:rsidRDefault="00C02381" w:rsidP="00C0238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13AB9">
              <w:rPr>
                <w:lang w:val="en-US"/>
              </w:rPr>
              <w:t>For BS class</w:t>
            </w:r>
            <w:r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>,</w:t>
            </w:r>
          </w:p>
          <w:p w14:paraId="42029737" w14:textId="3872C32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 w:rsidR="00893DB5"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496" w:type="pct"/>
            <w:vAlign w:val="center"/>
          </w:tcPr>
          <w:p w14:paraId="51C2299C" w14:textId="78911C1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宋体"/>
                <w:lang w:val="en-US"/>
              </w:rPr>
              <w:t>9 dB</w:t>
            </w:r>
          </w:p>
        </w:tc>
      </w:tr>
      <w:tr w:rsidR="00F92D59" w:rsidRPr="005E4A7D" w14:paraId="7637906F" w14:textId="77777777" w:rsidTr="002F3134">
        <w:trPr>
          <w:jc w:val="center"/>
        </w:trPr>
        <w:tc>
          <w:tcPr>
            <w:tcW w:w="559" w:type="pct"/>
          </w:tcPr>
          <w:p w14:paraId="796BACF2" w14:textId="77777777" w:rsidR="00F92D59" w:rsidRPr="00E3743D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32D6C9DC" w14:textId="77777777" w:rsidR="00F92D59" w:rsidRPr="00893DB5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616" w:type="pct"/>
          </w:tcPr>
          <w:p w14:paraId="54862448" w14:textId="24E63219" w:rsidR="00F92D59" w:rsidRPr="00AD02EF" w:rsidRDefault="002F3134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>
              <w:t>n/a</w:t>
            </w:r>
          </w:p>
        </w:tc>
        <w:tc>
          <w:tcPr>
            <w:tcW w:w="1496" w:type="pct"/>
          </w:tcPr>
          <w:p w14:paraId="386E3016" w14:textId="5EC6D70D" w:rsidR="00F92D59" w:rsidRPr="00AD02EF" w:rsidRDefault="002F3134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>
              <w:t>n/a</w:t>
            </w:r>
          </w:p>
        </w:tc>
      </w:tr>
      <w:tr w:rsidR="00F92D59" w:rsidRPr="005E4A7D" w14:paraId="3675E657" w14:textId="77777777" w:rsidTr="002F3134">
        <w:trPr>
          <w:jc w:val="center"/>
        </w:trPr>
        <w:tc>
          <w:tcPr>
            <w:tcW w:w="559" w:type="pct"/>
          </w:tcPr>
          <w:p w14:paraId="4CACE75D" w14:textId="77777777" w:rsidR="00F92D59" w:rsidRPr="00E3743D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2034AA23" w14:textId="77777777" w:rsidR="00F92D59" w:rsidRPr="00893DB5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616" w:type="pct"/>
          </w:tcPr>
          <w:p w14:paraId="679CBE3C" w14:textId="77777777" w:rsidR="00F92D59" w:rsidRPr="00AD02EF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7.5 </w:t>
            </w:r>
            <w:r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  <w:p w14:paraId="5A1FBCE8" w14:textId="77777777" w:rsidR="00F92D59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10.6</w:t>
            </w:r>
            <w:r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  <w:p w14:paraId="1D906DAB" w14:textId="257F349C" w:rsidR="00C02381" w:rsidRPr="00AD02EF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>
              <w:rPr>
                <w:lang w:val="en-US"/>
              </w:rPr>
              <w:t xml:space="preserve">There is one exception that the </w:t>
            </w:r>
            <w:r>
              <w:t xml:space="preserve">-15 dBm CW interfering signal applies from </w:t>
            </w:r>
            <w:r w:rsidRPr="00F95B02">
              <w:t xml:space="preserve">1 MHz to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–</w:t>
            </w:r>
            <w:r w:rsidRPr="00F95B02">
              <w:rPr>
                <w:rFonts w:cs="Arial"/>
              </w:rPr>
              <w:t xml:space="preserve"> </w:t>
            </w:r>
            <w:r>
              <w:t>200MHz</w:t>
            </w:r>
            <w:r w:rsidRPr="00F95B02">
              <w:t xml:space="preserve"> and from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200MHz</w:t>
            </w:r>
            <w:r w:rsidRPr="00F95B02">
              <w:t xml:space="preserve"> up to 12750 MHz</w:t>
            </w:r>
          </w:p>
        </w:tc>
        <w:tc>
          <w:tcPr>
            <w:tcW w:w="1496" w:type="pct"/>
          </w:tcPr>
          <w:p w14:paraId="1D6E95CF" w14:textId="5E1000DF" w:rsidR="00F92D59" w:rsidRPr="00AD02EF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7.6 </w:t>
            </w:r>
            <w:r>
              <w:rPr>
                <w:lang w:val="en-US"/>
              </w:rPr>
              <w:br/>
              <w:t>and § 7.7</w:t>
            </w:r>
            <w:r w:rsidR="00C02381">
              <w:rPr>
                <w:lang w:val="en-US"/>
              </w:rPr>
              <w:t xml:space="preserve"> for </w:t>
            </w:r>
            <w:r w:rsidR="00C02381">
              <w:t>frequency larger than 3300 MHz</w:t>
            </w:r>
            <w:r w:rsidRPr="009F3985">
              <w:rPr>
                <w:lang w:val="en-US"/>
              </w:rPr>
              <w:t>.</w:t>
            </w:r>
          </w:p>
        </w:tc>
      </w:tr>
      <w:tr w:rsidR="00F92D59" w:rsidRPr="005E4A7D" w14:paraId="0069B15C" w14:textId="77777777" w:rsidTr="002F3134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4125DA9" w14:textId="77777777" w:rsidR="00F92D59" w:rsidRPr="00E3743D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lastRenderedPageBreak/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FA0163B" w14:textId="77777777" w:rsidR="00F92D59" w:rsidRPr="00893DB5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7BD8CE54" w14:textId="2CC56681" w:rsidR="00F92D59" w:rsidRPr="00AD02EF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>
              <w:t>46 dB</w:t>
            </w:r>
          </w:p>
        </w:tc>
        <w:tc>
          <w:tcPr>
            <w:tcW w:w="1496" w:type="pct"/>
            <w:tcBorders>
              <w:bottom w:val="single" w:sz="4" w:space="0" w:color="auto"/>
            </w:tcBorders>
          </w:tcPr>
          <w:p w14:paraId="256DCD4C" w14:textId="58A2C285" w:rsidR="00F92D59" w:rsidRPr="00AD02EF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>
              <w:t>33 dB</w:t>
            </w:r>
          </w:p>
        </w:tc>
      </w:tr>
      <w:tr w:rsidR="00F342EE" w:rsidRPr="005E4A7D" w14:paraId="7E4C60BA" w14:textId="77777777" w:rsidTr="00F92D59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71C5B43E" w14:textId="77777777" w:rsidR="00F342EE" w:rsidRPr="005E4A7D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A0939A" w14:textId="77777777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2" w:type="pct"/>
            <w:gridSpan w:val="2"/>
            <w:tcBorders>
              <w:bottom w:val="single" w:sz="4" w:space="0" w:color="auto"/>
            </w:tcBorders>
            <w:vAlign w:val="center"/>
          </w:tcPr>
          <w:p w14:paraId="0E5C1989" w14:textId="3FC91D52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164495AD" w14:textId="58869702" w:rsidR="0089792E" w:rsidRDefault="00AD02EF" w:rsidP="0089792E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="0089792E" w:rsidRPr="00F72BBA">
        <w:rPr>
          <w:lang w:val="en-US"/>
        </w:rPr>
        <w:t xml:space="preserve"> Table:</w:t>
      </w:r>
    </w:p>
    <w:p w14:paraId="169B3B64" w14:textId="7E07F119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Pr="002201F0">
        <w:rPr>
          <w:rStyle w:val="af0"/>
          <w:lang w:val="en-US"/>
        </w:rPr>
        <w:t>3GPP TS 38.104 v.16.</w:t>
      </w:r>
      <w:r w:rsidR="002201F0">
        <w:rPr>
          <w:rStyle w:val="af0"/>
          <w:lang w:val="en-US"/>
        </w:rPr>
        <w:t>5</w:t>
      </w:r>
      <w:r w:rsidRPr="002201F0">
        <w:rPr>
          <w:rStyle w:val="af0"/>
          <w:lang w:val="en-US"/>
        </w:rPr>
        <w:t>.0</w:t>
      </w:r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77DBFB1" w14:textId="1777BDD7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2201F0">
        <w:rPr>
          <w:rStyle w:val="af0"/>
          <w:lang w:val="en-US"/>
        </w:rPr>
        <w:t>3GPP TS 38.101-1 v.1</w:t>
      </w:r>
      <w:r w:rsidR="002201F0">
        <w:rPr>
          <w:rStyle w:val="af0"/>
          <w:lang w:val="en-US"/>
        </w:rPr>
        <w:t>6.5</w:t>
      </w:r>
      <w:r w:rsidRPr="002201F0">
        <w:rPr>
          <w:rStyle w:val="af0"/>
          <w:lang w:val="en-US"/>
        </w:rPr>
        <w:t>.0</w:t>
      </w:r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2B04666" w14:textId="20B9227B" w:rsidR="00F20F9B" w:rsidRDefault="00F20F9B" w:rsidP="00AD02EF">
      <w:pPr>
        <w:pStyle w:val="Tablelegend"/>
        <w:rPr>
          <w:lang w:val="en-US"/>
        </w:rPr>
      </w:pPr>
    </w:p>
    <w:p w14:paraId="33E274FB" w14:textId="77777777" w:rsidR="00F342EE" w:rsidRPr="002C7CEB" w:rsidRDefault="00F342EE" w:rsidP="00F342EE">
      <w:pPr>
        <w:pStyle w:val="2"/>
        <w:ind w:left="576" w:hanging="576"/>
        <w:rPr>
          <w:lang w:val="en-US"/>
        </w:rPr>
      </w:pPr>
      <w:r w:rsidRPr="002C7CEB">
        <w:rPr>
          <w:lang w:val="en-US"/>
        </w:rPr>
        <w:t>SINR operating range and mapping function</w:t>
      </w:r>
    </w:p>
    <w:p w14:paraId="11AE872B" w14:textId="77777777" w:rsidR="00F342EE" w:rsidRPr="002C7CEB" w:rsidRDefault="00F342EE" w:rsidP="00F342EE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6F84491F" w14:textId="77777777" w:rsidR="00F342EE" w:rsidRPr="002C7CEB" w:rsidRDefault="00F342EE" w:rsidP="00F342EE"/>
    <w:p w14:paraId="40F6158F" w14:textId="77777777" w:rsidR="00F342EE" w:rsidRPr="002C7CEB" w:rsidRDefault="009C36AB" w:rsidP="00F342EE">
      <w:pPr>
        <w:rPr>
          <w:bCs/>
          <w:lang w:eastAsia="zh-CN"/>
        </w:rPr>
      </w:pPr>
      <w:r>
        <w:pict w14:anchorId="4470BB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85pt;height:39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923E7C&quot;/&gt;&lt;wsp:rsid wsp:val=&quot;00031528&quot;/&gt;&lt;wsp:rsid wsp:val=&quot;00070768&quot;/&gt;&lt;wsp:rsid wsp:val=&quot;000C03C7&quot;/&gt;&lt;wsp:rsid wsp:val=&quot;000D064D&quot;/&gt;&lt;wsp:rsid wsp:val=&quot;00104404&quot;/&gt;&lt;wsp:rsid wsp:val=&quot;001276C2&quot;/&gt;&lt;wsp:rsid wsp:val=&quot;001509DE&quot;/&gt;&lt;wsp:rsid wsp:val=&quot;001C273E&quot;/&gt;&lt;wsp:rsid wsp:val=&quot;001E1861&quot;/&gt;&lt;wsp:rsid wsp:val=&quot;00285FA6&quot;/&gt;&lt;wsp:rsid wsp:val=&quot;002B5A1C&quot;/&gt;&lt;wsp:rsid wsp:val=&quot;002E01F5&quot;/&gt;&lt;wsp:rsid wsp:val=&quot;002E544B&quot;/&gt;&lt;wsp:rsid wsp:val=&quot;003360DF&quot;/&gt;&lt;wsp:rsid wsp:val=&quot;00373993&quot;/&gt;&lt;wsp:rsid wsp:val=&quot;003A0EC7&quot;/&gt;&lt;wsp:rsid wsp:val=&quot;003B1D56&quot;/&gt;&lt;wsp:rsid wsp:val=&quot;003F35D6&quot;/&gt;&lt;wsp:rsid wsp:val=&quot;00463675&quot;/&gt;&lt;wsp:rsid wsp:val=&quot;004779C1&quot;/&gt;&lt;wsp:rsid wsp:val=&quot;004A63FD&quot;/&gt;&lt;wsp:rsid wsp:val=&quot;004B5301&quot;/&gt;&lt;wsp:rsid wsp:val=&quot;004E6354&quot;/&gt;&lt;wsp:rsid wsp:val=&quot;004F5975&quot;/&gt;&lt;wsp:rsid wsp:val=&quot;00540DD9&quot;/&gt;&lt;wsp:rsid wsp:val=&quot;0056633F&quot;/&gt;&lt;wsp:rsid wsp:val=&quot;005A2B8E&quot;/&gt;&lt;wsp:rsid wsp:val=&quot;005B3C50&quot;/&gt;&lt;wsp:rsid wsp:val=&quot;006312C9&quot;/&gt;&lt;wsp:rsid wsp:val=&quot;006319CA&quot;/&gt;&lt;wsp:rsid wsp:val=&quot;00683365&quot;/&gt;&lt;wsp:rsid wsp:val=&quot;006953E3&quot;/&gt;&lt;wsp:rsid wsp:val=&quot;006E4DF0&quot;/&gt;&lt;wsp:rsid wsp:val=&quot;006F7E2D&quot;/&gt;&lt;wsp:rsid wsp:val=&quot;00706736&quot;/&gt;&lt;wsp:rsid wsp:val=&quot;00795FF6&quot;/&gt;&lt;wsp:rsid wsp:val=&quot;007A360A&quot;/&gt;&lt;wsp:rsid wsp:val=&quot;00874DF1&quot;/&gt;&lt;wsp:rsid wsp:val=&quot;008A4335&quot;/&gt;&lt;wsp:rsid wsp:val=&quot;00923E7C&quot;/&gt;&lt;wsp:rsid wsp:val=&quot;009318EC&quot;/&gt;&lt;wsp:rsid wsp:val=&quot;00A432CC&quot;/&gt;&lt;wsp:rsid wsp:val=&quot;00A502CC&quot;/&gt;&lt;wsp:rsid wsp:val=&quot;00AD310F&quot;/&gt;&lt;wsp:rsid wsp:val=&quot;00BB5878&quot;/&gt;&lt;wsp:rsid wsp:val=&quot;00BD1972&quot;/&gt;&lt;wsp:rsid wsp:val=&quot;00BF4B78&quot;/&gt;&lt;wsp:rsid wsp:val=&quot;00C20D5C&quot;/&gt;&lt;wsp:rsid wsp:val=&quot;00C47CDD&quot;/&gt;&lt;wsp:rsid wsp:val=&quot;00CD6019&quot;/&gt;&lt;wsp:rsid wsp:val=&quot;00DA50CD&quot;/&gt;&lt;wsp:rsid wsp:val=&quot;00DB78FF&quot;/&gt;&lt;wsp:rsid wsp:val=&quot;00E55B59&quot;/&gt;&lt;wsp:rsid wsp:val=&quot;00EE220F&quot;/&gt;&lt;wsp:rsid wsp:val=&quot;00F33CBD&quot;/&gt;&lt;wsp:rsid wsp:val=&quot;00F42397&quot;/&gt;&lt;wsp:rsid wsp:val=&quot;00F77B68&quot;/&gt;&lt;wsp:rsid wsp:val=&quot;00FA4486&quot;/&gt;&lt;/wsp:rsids&gt;&lt;/w:docPr&gt;&lt;w:body&gt;&lt;wx:sect&gt;&lt;w:p wsp:rsidR=&quot;00000000&quot; wsp:rsidRPr=&quot;00285FA6&quot; wsp:rsidRDefault=&quot;00285FA6&quot; wsp:rsidP=&quot;00285FA6&quot;&gt;&lt;m:oMathPara&gt;&lt;m:oMathParaPr&gt;&lt;m:jc m:val=&quot;center&quot;/&gt;&lt;/m:oMathParaPr&gt;&lt;m:oMath&gt;&lt;m:r&gt;&lt;w:rPr&gt;&lt;w:rFonts w:ascii=&quot;Cambria Math&quot; w:h-ansi=&quot;Cambria Math&quot;/&gt;&lt;wx:font wx:val=&quot;Cambria Math&quot;/&gt;&lt;w:i/&gt;&lt;w:sz-cs w:val=&quot;22&quot;/&gt;&lt;/w:rPr&gt;&lt;m:t&gt;Throughput 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, bps/Hz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2&quot;/&gt;&lt;/w:rPr&gt;&lt;/m:ctrlPr&gt;&lt;/m:eqArrPr&gt;&lt;m:e&gt;&lt;m:r&gt;&lt;w:rPr&gt;&lt;w:rFonts w:ascii=&quot;Cambria Math&quot; w:h-ansi=&quot;Cambria Math&quot;/&gt;&lt;wx:font wx:val=&quot;Cambria Math&quot;/&gt;&lt;w:i/&gt;&lt;w:sz-cs w:val=&quot;22&quot;/&gt;&lt;/w:rPr&gt;&lt;m:t&gt;0                                  for SNIR                                         &lt;/m:t&gt;&lt;/m:r&gt;&lt;/m:e&gt;&lt;m:e&gt;&lt;m:r&gt;&lt;w:rPr&gt;&lt;w:rFonts w:ascii=&quot;Cambria Math&quot; w:h-ansi=&quot;Cambria Math&quot;/&gt;&lt;wx:font wx:val=&quot;Cambria Math&quot;/&gt;&lt;w:i/&gt;&lt;w:sz-cs w:val=&quot;22&quot;/&gt;&lt;/w:rPr&gt;&lt;m:t&gt;a?漚??S&lt;/m:t&gt;&lt;/m:r&gt;&lt;m:d&gt;&lt;m:dP     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                     for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IN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a‰¤SNIR&amp;lt;SNI&lt;/m:t&gt;&lt;/m:r&gt;&lt;m:sSub&gt;&lt;m:sSubPr&gt;&lt;m:ctrlPr&gt;&lt;w:rPr&gt;&lt;w:rFonts w:ascii:t=t&gt;&quot;&gt;MCMIaIN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&lt;/m:t&gt;&lt;/m:r&gt;&lt;m:ctrlPr&gt;&lt;w:rPr&gt;&lt;w:rFonts w:ascii=&quot;Cambria Math&quot; w:fareast=&quot;Cambria Math&quot; w:h-ansi=&quot;Cambria Math&quot; w:cs=&quot;Cambria Math&quot;/&gt;&lt;wx:font wx:val=&quot;Cambria Math&quot;/&gt;&lt;w:i/&gt;&lt;/w:rPr&gt;&lt;/m:ctrlPr&gt;&lt;/m:e&gt;&lt;m:e&gt;&lt;m:r&gt;&lt;w:rPr&gt;&lt;w:rFonts w:ascii=&quot;Cambria Math&quot; w:h-ansi=&quot;Cambria Math&quot;/&gt;&lt;wx:font wx:val=&quot;Cambria Math&quot;/&gt;&lt;w:i/&gt;&lt;w:sz-cs w:val=&quot;22&quot;/&gt;&lt;/w:rPr&gt;&lt;m:t&gt;a?漚??S&lt;/m:t&gt;&lt;/m:r&gt;&lt;m:d&gt;&lt;m:dPr&gt;&lt;m:ctrlPr&gt;&lt;w:rPr&gt;&lt;wf:rFtontxs wa:as&quot;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/m:e&gt;&lt;/m:d&gt;&lt;m:r&gt;&lt;w:rPr&gt;&lt;w:rFonts w:ascii=&quot;Cambria Math&quot; w:h-ansi=&quot;Cambria Math&quot;/&gt;&lt;wx:font wx:val=&quot;Cambria Math&quot;/&gt;&lt;w:i/&gt;&lt;w:sz-cs w:val=&quot;22&quot;/&gt;&lt;/w:rPr&gt;&lt;m:t&gt;               for SNIR a‰￥/&gt; SNI:i&lt;/m:&lt;wt&gt;&lt;/z-m:r&gt; w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                       &lt;/m:t&gt;&lt;/m:r&gt;&lt;/m:e&gt;&lt;/m:eqArr&gt;&lt;/m:e&gt;&lt;/m:d&gt;&lt;/m:oMath&gt;&lt;/m:oMathPara&gt;&lt;/w:p&gt;&lt;w:sectPr wsp:rsidR=&quot;00000000&quot; wsp:rsidRPr=&quot;00285FA6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</w:p>
    <w:p w14:paraId="3BA5ECFC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</w:p>
    <w:p w14:paraId="678157CF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68129F5A" w14:textId="77777777" w:rsidR="00F342EE" w:rsidRPr="002C7CEB" w:rsidRDefault="00F342EE" w:rsidP="00F342EE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宋体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宋体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宋体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D7822E7" w14:textId="77777777" w:rsidR="00F342EE" w:rsidRPr="002C7CEB" w:rsidRDefault="00F342EE" w:rsidP="00F342EE">
      <w:pPr>
        <w:rPr>
          <w:lang w:eastAsia="zh-CN"/>
        </w:rPr>
      </w:pPr>
    </w:p>
    <w:p w14:paraId="74DFBE46" w14:textId="708F03D7" w:rsidR="00F342EE" w:rsidRPr="002C7CEB" w:rsidRDefault="00F342EE" w:rsidP="00F342EE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3" w:name="OLE_LINK2"/>
      <w:bookmarkStart w:id="14" w:name="OLE_LINK1"/>
      <w:r w:rsidRPr="002C7CEB">
        <w:rPr>
          <w:sz w:val="22"/>
          <w:szCs w:val="22"/>
        </w:rPr>
        <w:t xml:space="preserve">The parameters proposed in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3"/>
      <w:bookmarkEnd w:id="14"/>
      <w:r w:rsidRPr="002C7CEB">
        <w:rPr>
          <w:sz w:val="22"/>
          <w:szCs w:val="22"/>
        </w:rPr>
        <w:t xml:space="preserve">a baseline case, which assumes: </w:t>
      </w:r>
    </w:p>
    <w:p w14:paraId="469372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>1:1 antenna configurations</w:t>
      </w:r>
    </w:p>
    <w:p w14:paraId="21A6EC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 xml:space="preserve">AWGN channel model </w:t>
      </w:r>
    </w:p>
    <w:p w14:paraId="1BD62F6A" w14:textId="5D154059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 xml:space="preserve">Link Adaptation (see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rFonts w:eastAsia="宋体" w:cs="Arial"/>
          <w:sz w:val="22"/>
          <w:szCs w:val="22"/>
        </w:rPr>
        <w:t xml:space="preserve"> for details of the highest and lowest rate codes)</w:t>
      </w:r>
    </w:p>
    <w:p w14:paraId="02E5B3ED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>No HARQ</w:t>
      </w:r>
    </w:p>
    <w:p w14:paraId="41344A56" w14:textId="0781DA45" w:rsidR="00F342EE" w:rsidRPr="002C7CEB" w:rsidRDefault="00D10E26" w:rsidP="00F342EE">
      <w:pPr>
        <w:pStyle w:val="af3"/>
        <w:jc w:val="center"/>
        <w:rPr>
          <w:rFonts w:eastAsia="宋体"/>
        </w:rPr>
      </w:pPr>
      <w:r>
        <w:t xml:space="preserve">Table 2: </w:t>
      </w:r>
      <w:r w:rsidR="00F342EE" w:rsidRPr="002C7CEB">
        <w:rPr>
          <w:rFonts w:eastAsia="MS Mincho"/>
        </w:rPr>
        <w:t>Parameters describing baseline Link Level performance for</w:t>
      </w:r>
      <w:r w:rsidR="00F342EE" w:rsidRPr="002C7CEB">
        <w:t xml:space="preserve"> </w:t>
      </w:r>
      <w:r w:rsidR="00F342EE" w:rsidRPr="002C7CEB">
        <w:rPr>
          <w:rFonts w:eastAsia="MS Mincho"/>
        </w:rPr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19"/>
        <w:gridCol w:w="525"/>
        <w:gridCol w:w="525"/>
        <w:gridCol w:w="4785"/>
      </w:tblGrid>
      <w:tr w:rsidR="00F342EE" w:rsidRPr="002C7CEB" w14:paraId="4ED30DBB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0E14AAC7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9E83D2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6D7DF49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141D9B14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F342EE" w:rsidRPr="002C7CEB" w14:paraId="7909EAEE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11C2930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08E5F8F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20F4D4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6B92C7D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F342EE" w:rsidRPr="002C7CEB" w14:paraId="674BFBB0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0C86ACAB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259AC78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3DE48039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0217D4D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F342EE" w:rsidRPr="002C7CEB" w14:paraId="1414A7CF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69037DC2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45FC5E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7DCC05CD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170774B3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796C9EA0" w14:textId="570E5294" w:rsidR="00F342EE" w:rsidRDefault="00F342EE" w:rsidP="00F92D59">
      <w:pPr>
        <w:pStyle w:val="Tablelegend"/>
        <w:rPr>
          <w:lang w:val="en-US"/>
        </w:rPr>
      </w:pPr>
    </w:p>
    <w:p w14:paraId="1184BDC2" w14:textId="3160DB95" w:rsidR="009C36AB" w:rsidRDefault="009C36AB" w:rsidP="009C36AB">
      <w:pPr>
        <w:pStyle w:val="2"/>
        <w:ind w:left="576" w:hanging="576"/>
        <w:rPr>
          <w:lang w:val="en-US"/>
        </w:rPr>
      </w:pPr>
      <w:r>
        <w:rPr>
          <w:lang w:val="en-US"/>
        </w:rPr>
        <w:t>O</w:t>
      </w:r>
      <w:r w:rsidRPr="009C36AB">
        <w:rPr>
          <w:lang w:val="en-US"/>
        </w:rPr>
        <w:t>perating band unwanted emission limits</w:t>
      </w:r>
    </w:p>
    <w:p w14:paraId="06A2A657" w14:textId="267B85FA" w:rsidR="009C36AB" w:rsidRDefault="009C36AB" w:rsidP="009C36AB">
      <w:pPr>
        <w:rPr>
          <w:lang w:val="en-US"/>
        </w:rPr>
      </w:pPr>
      <w:r>
        <w:rPr>
          <w:lang w:val="en-US"/>
        </w:rPr>
        <w:t>The basic limits for o</w:t>
      </w:r>
      <w:r w:rsidRPr="009C36AB">
        <w:rPr>
          <w:lang w:val="en-US"/>
        </w:rPr>
        <w:t>perating band unwanted</w:t>
      </w:r>
      <w:r>
        <w:rPr>
          <w:lang w:val="en-US"/>
        </w:rPr>
        <w:t xml:space="preserve"> </w:t>
      </w:r>
      <w:r>
        <w:rPr>
          <w:lang w:val="en-US"/>
        </w:rPr>
        <w:t xml:space="preserve">emission </w:t>
      </w:r>
      <w:r>
        <w:rPr>
          <w:lang w:val="en-US"/>
        </w:rPr>
        <w:t>is defined</w:t>
      </w:r>
      <w:r>
        <w:rPr>
          <w:lang w:val="en-US"/>
        </w:rPr>
        <w:t xml:space="preserve"> as below.</w:t>
      </w:r>
    </w:p>
    <w:p w14:paraId="28D418AF" w14:textId="339F2628" w:rsidR="009C36AB" w:rsidRDefault="009C36AB" w:rsidP="009C36AB">
      <w:pPr>
        <w:pStyle w:val="TH"/>
        <w:rPr>
          <w:rFonts w:cs="v5.0.0"/>
        </w:rPr>
      </w:pPr>
      <w:r>
        <w:lastRenderedPageBreak/>
        <w:t>Table 3</w:t>
      </w:r>
      <w:r>
        <w:t xml:space="preserve">: Wide Area BS operating band unwanted emission limits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9C36AB" w14:paraId="38FDB1CD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AED3" w14:textId="77777777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D484" w14:textId="77777777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B7EC" w14:textId="64EEB6CB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F1F" w14:textId="77777777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9C36AB" w14:paraId="635E4D57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E1A2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EDBB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C560" w14:textId="77777777" w:rsidR="009C36AB" w:rsidRDefault="009C36AB" w:rsidP="00CB0FFB">
            <w:pPr>
              <w:pStyle w:val="TAC"/>
            </w:pPr>
            <w:r>
              <w:rPr>
                <w:noProof/>
                <w:position w:val="-30"/>
                <w:lang w:val="en-US" w:eastAsia="zh-CN"/>
              </w:rPr>
              <w:drawing>
                <wp:inline distT="0" distB="0" distL="0" distR="0" wp14:anchorId="2CB98E59" wp14:editId="6596AE1E">
                  <wp:extent cx="1812925" cy="374015"/>
                  <wp:effectExtent l="0" t="0" r="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E51" w14:textId="77777777" w:rsidR="009C36AB" w:rsidRDefault="009C36AB" w:rsidP="00CB0FFB">
            <w:pPr>
              <w:pStyle w:val="TAC"/>
            </w:pPr>
            <w:r>
              <w:t xml:space="preserve">100 kHz </w:t>
            </w:r>
          </w:p>
        </w:tc>
      </w:tr>
      <w:tr w:rsidR="009C36AB" w14:paraId="21CB6F3A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C5F" w14:textId="7777777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6217F337" w14:textId="7777777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27E" w14:textId="7777777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140149A0" w14:textId="7777777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4E67" w14:textId="77777777" w:rsidR="009C36AB" w:rsidRDefault="009C36AB" w:rsidP="00CB0FFB">
            <w:pPr>
              <w:pStyle w:val="TAC"/>
            </w:pPr>
            <w:r>
              <w:t>-14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FA4" w14:textId="77777777" w:rsidR="009C36AB" w:rsidRDefault="009C36AB" w:rsidP="00CB0FFB">
            <w:pPr>
              <w:pStyle w:val="TAC"/>
            </w:pPr>
            <w:r>
              <w:t xml:space="preserve">100 kHz </w:t>
            </w:r>
          </w:p>
        </w:tc>
      </w:tr>
      <w:tr w:rsidR="009C36AB" w14:paraId="2FA37483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C3D6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253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DBDD" w14:textId="59292AA6" w:rsidR="009C36AB" w:rsidRDefault="009C36AB" w:rsidP="00CB0FFB">
            <w:pPr>
              <w:pStyle w:val="TAC"/>
            </w:pPr>
            <w:r>
              <w:t xml:space="preserve">-15 dBm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9296" w14:textId="77777777" w:rsidR="009C36AB" w:rsidRDefault="009C36AB" w:rsidP="00CB0FFB">
            <w:pPr>
              <w:pStyle w:val="TAC"/>
            </w:pPr>
            <w:r>
              <w:t xml:space="preserve">1MHz </w:t>
            </w:r>
          </w:p>
        </w:tc>
      </w:tr>
    </w:tbl>
    <w:p w14:paraId="6BD4A3CA" w14:textId="77777777" w:rsidR="009C36AB" w:rsidRPr="009C36AB" w:rsidRDefault="009C36AB" w:rsidP="009C36AB">
      <w:pPr>
        <w:rPr>
          <w:lang w:val="en-US"/>
        </w:rPr>
      </w:pPr>
    </w:p>
    <w:sectPr w:rsidR="009C36AB" w:rsidRPr="009C36AB">
      <w:headerReference w:type="even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2FEA0" w14:textId="77777777" w:rsidR="00345A53" w:rsidRDefault="00345A53">
      <w:pPr>
        <w:spacing w:after="0"/>
      </w:pPr>
      <w:r>
        <w:separator/>
      </w:r>
    </w:p>
  </w:endnote>
  <w:endnote w:type="continuationSeparator" w:id="0">
    <w:p w14:paraId="73211F56" w14:textId="77777777" w:rsidR="00345A53" w:rsidRDefault="00345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70481" w14:textId="77777777" w:rsidR="00345A53" w:rsidRDefault="00345A53">
      <w:pPr>
        <w:spacing w:after="0"/>
      </w:pPr>
      <w:r>
        <w:separator/>
      </w:r>
    </w:p>
  </w:footnote>
  <w:footnote w:type="continuationSeparator" w:id="0">
    <w:p w14:paraId="30B66D23" w14:textId="77777777" w:rsidR="00345A53" w:rsidRDefault="00345A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354453"/>
    <w:multiLevelType w:val="hybridMultilevel"/>
    <w:tmpl w:val="D938B33E"/>
    <w:lvl w:ilvl="0" w:tplc="7A56DA2E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2"/>
  </w:num>
  <w:num w:numId="12">
    <w:abstractNumId w:val="9"/>
  </w:num>
  <w:num w:numId="13">
    <w:abstractNumId w:val="7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740"/>
    <w:rsid w:val="00013AB9"/>
    <w:rsid w:val="00017F23"/>
    <w:rsid w:val="00046F75"/>
    <w:rsid w:val="00080D8F"/>
    <w:rsid w:val="00097BFD"/>
    <w:rsid w:val="000E6729"/>
    <w:rsid w:val="000F6242"/>
    <w:rsid w:val="00103CE0"/>
    <w:rsid w:val="00106581"/>
    <w:rsid w:val="00135B45"/>
    <w:rsid w:val="001567CD"/>
    <w:rsid w:val="001910B4"/>
    <w:rsid w:val="001F0E3C"/>
    <w:rsid w:val="00212E29"/>
    <w:rsid w:val="002201F0"/>
    <w:rsid w:val="002265DD"/>
    <w:rsid w:val="00242AD4"/>
    <w:rsid w:val="002612CB"/>
    <w:rsid w:val="0028266E"/>
    <w:rsid w:val="002A289B"/>
    <w:rsid w:val="002B0A5F"/>
    <w:rsid w:val="002B3E57"/>
    <w:rsid w:val="002F1940"/>
    <w:rsid w:val="002F3134"/>
    <w:rsid w:val="002F3DCA"/>
    <w:rsid w:val="003423F6"/>
    <w:rsid w:val="00345A53"/>
    <w:rsid w:val="00356FC5"/>
    <w:rsid w:val="00383545"/>
    <w:rsid w:val="0038515D"/>
    <w:rsid w:val="003863D9"/>
    <w:rsid w:val="00390D44"/>
    <w:rsid w:val="003E450D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01B57"/>
    <w:rsid w:val="005612B0"/>
    <w:rsid w:val="00572A02"/>
    <w:rsid w:val="005F5590"/>
    <w:rsid w:val="005F5721"/>
    <w:rsid w:val="005F6E86"/>
    <w:rsid w:val="00611073"/>
    <w:rsid w:val="0061340F"/>
    <w:rsid w:val="00617421"/>
    <w:rsid w:val="00656C86"/>
    <w:rsid w:val="006735AB"/>
    <w:rsid w:val="0069308A"/>
    <w:rsid w:val="006A3FB5"/>
    <w:rsid w:val="006C24F9"/>
    <w:rsid w:val="006E0542"/>
    <w:rsid w:val="006F7726"/>
    <w:rsid w:val="00757CAF"/>
    <w:rsid w:val="007B7B7F"/>
    <w:rsid w:val="007F4F92"/>
    <w:rsid w:val="008418C2"/>
    <w:rsid w:val="008767E5"/>
    <w:rsid w:val="00893DB5"/>
    <w:rsid w:val="0089792E"/>
    <w:rsid w:val="008D772F"/>
    <w:rsid w:val="009211F5"/>
    <w:rsid w:val="00960C17"/>
    <w:rsid w:val="009744B2"/>
    <w:rsid w:val="0099764C"/>
    <w:rsid w:val="009B1F4A"/>
    <w:rsid w:val="009C36AB"/>
    <w:rsid w:val="00A418CA"/>
    <w:rsid w:val="00AD02EF"/>
    <w:rsid w:val="00AD1CE3"/>
    <w:rsid w:val="00AF2F8F"/>
    <w:rsid w:val="00B333EC"/>
    <w:rsid w:val="00B37B50"/>
    <w:rsid w:val="00B97703"/>
    <w:rsid w:val="00BB1D89"/>
    <w:rsid w:val="00BB6AD7"/>
    <w:rsid w:val="00C02381"/>
    <w:rsid w:val="00C04EA7"/>
    <w:rsid w:val="00C06877"/>
    <w:rsid w:val="00C06F2F"/>
    <w:rsid w:val="00CB34DD"/>
    <w:rsid w:val="00CC6351"/>
    <w:rsid w:val="00CF6087"/>
    <w:rsid w:val="00D10E26"/>
    <w:rsid w:val="00D43534"/>
    <w:rsid w:val="00E0531C"/>
    <w:rsid w:val="00E16E94"/>
    <w:rsid w:val="00E462F1"/>
    <w:rsid w:val="00EA43D2"/>
    <w:rsid w:val="00EB59F7"/>
    <w:rsid w:val="00EC5D6A"/>
    <w:rsid w:val="00EC7F8B"/>
    <w:rsid w:val="00F0458F"/>
    <w:rsid w:val="00F20F9B"/>
    <w:rsid w:val="00F25E91"/>
    <w:rsid w:val="00F325C3"/>
    <w:rsid w:val="00F342EE"/>
    <w:rsid w:val="00F72BBA"/>
    <w:rsid w:val="00F8398C"/>
    <w:rsid w:val="00F8436F"/>
    <w:rsid w:val="00F92D59"/>
    <w:rsid w:val="00FB347A"/>
    <w:rsid w:val="00FC623C"/>
    <w:rsid w:val="00FE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E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04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04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04E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04E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04E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04EA7"/>
    <w:pPr>
      <w:outlineLvl w:val="5"/>
    </w:pPr>
  </w:style>
  <w:style w:type="paragraph" w:styleId="7">
    <w:name w:val="heading 7"/>
    <w:basedOn w:val="H6"/>
    <w:next w:val="a"/>
    <w:qFormat/>
    <w:rsid w:val="00C04EA7"/>
    <w:pPr>
      <w:outlineLvl w:val="6"/>
    </w:pPr>
  </w:style>
  <w:style w:type="paragraph" w:styleId="8">
    <w:name w:val="heading 8"/>
    <w:basedOn w:val="1"/>
    <w:next w:val="a"/>
    <w:qFormat/>
    <w:rsid w:val="00C04E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04E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C04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04EA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04E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04EA7"/>
    <w:pPr>
      <w:spacing w:before="180"/>
      <w:ind w:left="2693" w:hanging="2693"/>
    </w:pPr>
    <w:rPr>
      <w:b/>
    </w:rPr>
  </w:style>
  <w:style w:type="paragraph" w:styleId="10">
    <w:name w:val="toc 1"/>
    <w:semiHidden/>
    <w:rsid w:val="00C04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4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04EA7"/>
    <w:pPr>
      <w:ind w:left="1701" w:hanging="1701"/>
    </w:pPr>
  </w:style>
  <w:style w:type="paragraph" w:styleId="40">
    <w:name w:val="toc 4"/>
    <w:basedOn w:val="30"/>
    <w:semiHidden/>
    <w:rsid w:val="00C04EA7"/>
    <w:pPr>
      <w:ind w:left="1418" w:hanging="1418"/>
    </w:pPr>
  </w:style>
  <w:style w:type="paragraph" w:styleId="30">
    <w:name w:val="toc 3"/>
    <w:basedOn w:val="21"/>
    <w:semiHidden/>
    <w:rsid w:val="00C04EA7"/>
    <w:pPr>
      <w:ind w:left="1134" w:hanging="1134"/>
    </w:pPr>
  </w:style>
  <w:style w:type="paragraph" w:styleId="21">
    <w:name w:val="toc 2"/>
    <w:basedOn w:val="10"/>
    <w:semiHidden/>
    <w:rsid w:val="00C04E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04EA7"/>
    <w:pPr>
      <w:ind w:left="284"/>
    </w:pPr>
  </w:style>
  <w:style w:type="paragraph" w:styleId="11">
    <w:name w:val="index 1"/>
    <w:basedOn w:val="a"/>
    <w:semiHidden/>
    <w:rsid w:val="00C04EA7"/>
    <w:pPr>
      <w:keepLines/>
      <w:spacing w:after="0"/>
    </w:pPr>
  </w:style>
  <w:style w:type="paragraph" w:customStyle="1" w:styleId="ZH">
    <w:name w:val="ZH"/>
    <w:rsid w:val="00C04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04EA7"/>
    <w:pPr>
      <w:outlineLvl w:val="9"/>
    </w:pPr>
  </w:style>
  <w:style w:type="paragraph" w:styleId="23">
    <w:name w:val="List Number 2"/>
    <w:basedOn w:val="ac"/>
    <w:semiHidden/>
    <w:rsid w:val="00C04EA7"/>
    <w:pPr>
      <w:ind w:left="851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sid w:val="00C04EA7"/>
    <w:rPr>
      <w:b/>
      <w:position w:val="6"/>
      <w:sz w:val="16"/>
    </w:rPr>
  </w:style>
  <w:style w:type="paragraph" w:styleId="ae">
    <w:name w:val="footnote text"/>
    <w:basedOn w:val="a"/>
    <w:link w:val="Char1"/>
    <w:rsid w:val="00C04EA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04EA7"/>
    <w:rPr>
      <w:b/>
    </w:rPr>
  </w:style>
  <w:style w:type="paragraph" w:customStyle="1" w:styleId="TAC">
    <w:name w:val="TAC"/>
    <w:basedOn w:val="TAL"/>
    <w:link w:val="TACChar"/>
    <w:qFormat/>
    <w:rsid w:val="00C04EA7"/>
    <w:pPr>
      <w:jc w:val="center"/>
    </w:pPr>
  </w:style>
  <w:style w:type="paragraph" w:customStyle="1" w:styleId="TF">
    <w:name w:val="TF"/>
    <w:basedOn w:val="TH"/>
    <w:rsid w:val="00C04EA7"/>
    <w:pPr>
      <w:keepNext w:val="0"/>
      <w:spacing w:before="0" w:after="240"/>
    </w:pPr>
  </w:style>
  <w:style w:type="paragraph" w:customStyle="1" w:styleId="NO">
    <w:name w:val="NO"/>
    <w:basedOn w:val="a"/>
    <w:rsid w:val="00C04EA7"/>
    <w:pPr>
      <w:keepLines/>
      <w:ind w:left="1135" w:hanging="851"/>
    </w:pPr>
  </w:style>
  <w:style w:type="paragraph" w:styleId="90">
    <w:name w:val="toc 9"/>
    <w:basedOn w:val="80"/>
    <w:semiHidden/>
    <w:rsid w:val="00C04EA7"/>
    <w:pPr>
      <w:ind w:left="1418" w:hanging="1418"/>
    </w:pPr>
  </w:style>
  <w:style w:type="paragraph" w:customStyle="1" w:styleId="EX">
    <w:name w:val="EX"/>
    <w:basedOn w:val="a"/>
    <w:rsid w:val="00C04EA7"/>
    <w:pPr>
      <w:keepLines/>
      <w:ind w:left="1702" w:hanging="1418"/>
    </w:pPr>
  </w:style>
  <w:style w:type="paragraph" w:customStyle="1" w:styleId="FP">
    <w:name w:val="FP"/>
    <w:basedOn w:val="a"/>
    <w:rsid w:val="00C04EA7"/>
    <w:pPr>
      <w:spacing w:after="0"/>
    </w:pPr>
  </w:style>
  <w:style w:type="paragraph" w:customStyle="1" w:styleId="LD">
    <w:name w:val="LD"/>
    <w:rsid w:val="00C04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4EA7"/>
    <w:pPr>
      <w:spacing w:after="0"/>
    </w:pPr>
  </w:style>
  <w:style w:type="paragraph" w:customStyle="1" w:styleId="EW">
    <w:name w:val="EW"/>
    <w:basedOn w:val="EX"/>
    <w:rsid w:val="00C04EA7"/>
    <w:pPr>
      <w:spacing w:after="0"/>
    </w:pPr>
  </w:style>
  <w:style w:type="paragraph" w:styleId="60">
    <w:name w:val="toc 6"/>
    <w:basedOn w:val="50"/>
    <w:next w:val="a"/>
    <w:semiHidden/>
    <w:rsid w:val="00C04EA7"/>
    <w:pPr>
      <w:ind w:left="1985" w:hanging="1985"/>
    </w:pPr>
  </w:style>
  <w:style w:type="paragraph" w:styleId="70">
    <w:name w:val="toc 7"/>
    <w:basedOn w:val="60"/>
    <w:next w:val="a"/>
    <w:semiHidden/>
    <w:rsid w:val="00C04EA7"/>
    <w:pPr>
      <w:ind w:left="2268" w:hanging="2268"/>
    </w:pPr>
  </w:style>
  <w:style w:type="paragraph" w:styleId="24">
    <w:name w:val="List Bullet 2"/>
    <w:basedOn w:val="af"/>
    <w:semiHidden/>
    <w:rsid w:val="00C04EA7"/>
    <w:pPr>
      <w:ind w:left="851"/>
    </w:pPr>
  </w:style>
  <w:style w:type="paragraph" w:styleId="31">
    <w:name w:val="List Bullet 3"/>
    <w:basedOn w:val="24"/>
    <w:semiHidden/>
    <w:rsid w:val="00C04EA7"/>
    <w:pPr>
      <w:ind w:left="1135"/>
    </w:pPr>
  </w:style>
  <w:style w:type="paragraph" w:styleId="ac">
    <w:name w:val="List Number"/>
    <w:basedOn w:val="a7"/>
    <w:semiHidden/>
    <w:rsid w:val="00C04EA7"/>
  </w:style>
  <w:style w:type="paragraph" w:customStyle="1" w:styleId="EQ">
    <w:name w:val="EQ"/>
    <w:basedOn w:val="a"/>
    <w:next w:val="a"/>
    <w:rsid w:val="00C04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04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4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4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4EA7"/>
    <w:pPr>
      <w:jc w:val="right"/>
    </w:pPr>
  </w:style>
  <w:style w:type="paragraph" w:customStyle="1" w:styleId="H6">
    <w:name w:val="H6"/>
    <w:basedOn w:val="5"/>
    <w:next w:val="a"/>
    <w:rsid w:val="00C04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4EA7"/>
    <w:pPr>
      <w:ind w:left="851" w:hanging="851"/>
    </w:pPr>
  </w:style>
  <w:style w:type="paragraph" w:customStyle="1" w:styleId="TAL">
    <w:name w:val="TAL"/>
    <w:basedOn w:val="a"/>
    <w:rsid w:val="00C04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4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4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4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4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4EA7"/>
    <w:pPr>
      <w:framePr w:wrap="notBeside" w:y="16161"/>
    </w:pPr>
  </w:style>
  <w:style w:type="character" w:customStyle="1" w:styleId="ZGSM">
    <w:name w:val="ZGSM"/>
    <w:rsid w:val="00C04EA7"/>
  </w:style>
  <w:style w:type="paragraph" w:styleId="25">
    <w:name w:val="List 2"/>
    <w:basedOn w:val="a7"/>
    <w:semiHidden/>
    <w:rsid w:val="00C04EA7"/>
    <w:pPr>
      <w:ind w:left="851"/>
    </w:pPr>
  </w:style>
  <w:style w:type="paragraph" w:customStyle="1" w:styleId="ZG">
    <w:name w:val="ZG"/>
    <w:rsid w:val="00C04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04EA7"/>
    <w:pPr>
      <w:ind w:left="1135"/>
    </w:pPr>
  </w:style>
  <w:style w:type="paragraph" w:styleId="41">
    <w:name w:val="List 4"/>
    <w:basedOn w:val="32"/>
    <w:semiHidden/>
    <w:rsid w:val="00C04EA7"/>
    <w:pPr>
      <w:ind w:left="1418"/>
    </w:pPr>
  </w:style>
  <w:style w:type="paragraph" w:styleId="51">
    <w:name w:val="List 5"/>
    <w:basedOn w:val="41"/>
    <w:semiHidden/>
    <w:rsid w:val="00C04EA7"/>
    <w:pPr>
      <w:ind w:left="1702"/>
    </w:pPr>
  </w:style>
  <w:style w:type="paragraph" w:customStyle="1" w:styleId="EditorsNote">
    <w:name w:val="Editor's Note"/>
    <w:basedOn w:val="NO"/>
    <w:rsid w:val="00C04EA7"/>
    <w:rPr>
      <w:color w:val="FF0000"/>
    </w:rPr>
  </w:style>
  <w:style w:type="paragraph" w:styleId="a7">
    <w:name w:val="List"/>
    <w:basedOn w:val="a"/>
    <w:semiHidden/>
    <w:rsid w:val="00C04EA7"/>
    <w:pPr>
      <w:ind w:left="568" w:hanging="284"/>
    </w:pPr>
  </w:style>
  <w:style w:type="paragraph" w:styleId="af">
    <w:name w:val="List Bullet"/>
    <w:basedOn w:val="a7"/>
    <w:semiHidden/>
    <w:rsid w:val="00C04EA7"/>
  </w:style>
  <w:style w:type="paragraph" w:styleId="42">
    <w:name w:val="List Bullet 4"/>
    <w:basedOn w:val="31"/>
    <w:semiHidden/>
    <w:rsid w:val="00C04EA7"/>
    <w:pPr>
      <w:ind w:left="1418"/>
    </w:pPr>
  </w:style>
  <w:style w:type="paragraph" w:styleId="52">
    <w:name w:val="List Bullet 5"/>
    <w:basedOn w:val="42"/>
    <w:semiHidden/>
    <w:rsid w:val="00C04EA7"/>
    <w:pPr>
      <w:ind w:left="1702"/>
    </w:pPr>
  </w:style>
  <w:style w:type="paragraph" w:customStyle="1" w:styleId="B2">
    <w:name w:val="B2"/>
    <w:basedOn w:val="25"/>
    <w:rsid w:val="00C04EA7"/>
  </w:style>
  <w:style w:type="paragraph" w:customStyle="1" w:styleId="B3">
    <w:name w:val="B3"/>
    <w:basedOn w:val="32"/>
    <w:rsid w:val="00C04EA7"/>
  </w:style>
  <w:style w:type="paragraph" w:customStyle="1" w:styleId="B4">
    <w:name w:val="B4"/>
    <w:basedOn w:val="41"/>
    <w:rsid w:val="00C04EA7"/>
  </w:style>
  <w:style w:type="paragraph" w:customStyle="1" w:styleId="B5">
    <w:name w:val="B5"/>
    <w:basedOn w:val="51"/>
    <w:rsid w:val="00C04EA7"/>
  </w:style>
  <w:style w:type="paragraph" w:customStyle="1" w:styleId="ZTD">
    <w:name w:val="ZTD"/>
    <w:basedOn w:val="ZB"/>
    <w:rsid w:val="00C04E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a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a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a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a"/>
    <w:next w:val="a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a"/>
    <w:next w:val="a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a"/>
    <w:next w:val="a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a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a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af1">
    <w:name w:val="Table Grid"/>
    <w:basedOn w:val="a1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a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af2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a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eastAsia="en-US"/>
    </w:rPr>
  </w:style>
  <w:style w:type="paragraph" w:styleId="af3">
    <w:name w:val="caption"/>
    <w:basedOn w:val="a"/>
    <w:next w:val="a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qFormat/>
    <w:rsid w:val="00F342EE"/>
    <w:rPr>
      <w:rFonts w:ascii="Arial" w:hAnsi="Arial"/>
      <w:sz w:val="18"/>
    </w:rPr>
  </w:style>
  <w:style w:type="paragraph" w:customStyle="1" w:styleId="enumlev1">
    <w:name w:val="enumlev1"/>
    <w:basedOn w:val="a"/>
    <w:link w:val="enumlev1Char"/>
    <w:qFormat/>
    <w:rsid w:val="002B3E57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2B3E57"/>
    <w:rPr>
      <w:sz w:val="24"/>
      <w:lang w:eastAsia="en-US"/>
    </w:rPr>
  </w:style>
  <w:style w:type="character" w:customStyle="1" w:styleId="THChar">
    <w:name w:val="TH Char"/>
    <w:link w:val="TH"/>
    <w:qFormat/>
    <w:rsid w:val="009C36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locked/>
    <w:rsid w:val="009C36A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2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19/wp5d/c/R19-WP5D-C-0134!H07!MSW-E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TSG_RAN/TSGR_87e/Docs/RP-20051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2020-10-23T02:34:00Z</dcterms:created>
  <dcterms:modified xsi:type="dcterms:W3CDTF">2020-10-23T12:34:00Z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(3)G2DfXxMJI5bAbtiY5D6X95CiZCmnHCqch+5j4a7dVparG5tayf1xkdoe2mAdyn7jFnioR/0W
SIXZrujSwWEqpiSj/MdrozVwx8DKw9sBQ3RkajZ9fasy3YcoRlzYVoLw3/YJSDUwJqsga4LD
uOYzquxV+PMZsnchG0LNGAJx7bNkKSOhdV4I46kpvHRiN805nKgL1mbeo7uTOOLwbJM9qQ4x
0Jm3YScm4Wr1Fa6uMb</vt:lpwstr>
  </property>
  <property fmtid="{D5CDD505-2E9C-101B-9397-08002B2CF9AE}" pid="3" name="_2015_ms_pID_7253431">
    <vt:lpwstr>S/dBTUIrVSNOaFgUQ7IWAksxMc/HjXKL+O3pMx8v8Ye9V+eFwgIWV+
HJ26xlpvHPGE1rVIJ+y06lylx26X1BSR2r1vYewhh2iEcksR0JqznQGH8eSqSuAWaiImfzFQ
9LAM4AeKbbHfX1oP+lr++J5gx0OAwQRXJBpVXFUStz+rpxtn0CbSP1jMLSC2rhvVFtFjFogB
eAAp+EpfnxlkBbz8R7nG8zvtLsMmBdbhuudQ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1603186132</vt:lpwstr>
  </property>
  <property fmtid="{D5CDD505-2E9C-101B-9397-08002B2CF9AE}" pid="8" name="_2015_ms_pID_7253432">
    <vt:lpwstr>6Q==</vt:lpwstr>
  </property>
</Properties>
</file>